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AA4CF">
      <w:pPr>
        <w:widowControl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附件1：询价文件要求（封面）</w:t>
      </w:r>
    </w:p>
    <w:p w14:paraId="54534334"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</w:rPr>
      </w:pPr>
    </w:p>
    <w:p w14:paraId="0E089F39">
      <w:pPr>
        <w:rPr>
          <w:rFonts w:ascii="宋体" w:hAnsi="宋体" w:cs="宋体"/>
          <w:szCs w:val="21"/>
        </w:rPr>
      </w:pPr>
    </w:p>
    <w:p w14:paraId="3EBDE815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许昌市自然资源和规划局东城区分局</w:t>
      </w:r>
    </w:p>
    <w:p w14:paraId="3DBD7417">
      <w:pPr>
        <w:pStyle w:val="9"/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Hlk187307343"/>
      <w:r>
        <w:rPr>
          <w:rFonts w:hint="eastAsia" w:ascii="黑体" w:hAnsi="黑体" w:eastAsia="黑体" w:cs="黑体"/>
          <w:sz w:val="36"/>
          <w:szCs w:val="36"/>
        </w:rPr>
        <w:t>许昌市2025年度第七批城市建设用地委托第三方</w:t>
      </w:r>
    </w:p>
    <w:p w14:paraId="6B4C74AE">
      <w:pPr>
        <w:pStyle w:val="9"/>
        <w:ind w:left="0" w:leftChars="0" w:firstLine="0" w:firstLineChars="0"/>
        <w:jc w:val="center"/>
        <w:rPr>
          <w:rFonts w:ascii="宋体" w:hAnsi="宋体" w:cs="宋体"/>
          <w:b/>
          <w:szCs w:val="21"/>
        </w:rPr>
      </w:pPr>
      <w:r>
        <w:rPr>
          <w:rFonts w:hint="eastAsia" w:ascii="黑体" w:hAnsi="黑体" w:eastAsia="黑体" w:cs="黑体"/>
          <w:sz w:val="36"/>
          <w:szCs w:val="36"/>
        </w:rPr>
        <w:t>作业单位进行土地征收社会稳定风险评估</w:t>
      </w:r>
    </w:p>
    <w:bookmarkEnd w:id="0"/>
    <w:p w14:paraId="60016553">
      <w:pPr>
        <w:pStyle w:val="9"/>
        <w:ind w:firstLine="422"/>
        <w:rPr>
          <w:rFonts w:ascii="宋体" w:hAnsi="宋体" w:cs="宋体"/>
          <w:b/>
          <w:szCs w:val="21"/>
        </w:rPr>
      </w:pPr>
    </w:p>
    <w:p w14:paraId="141F7E5B">
      <w:pPr>
        <w:pStyle w:val="9"/>
        <w:ind w:firstLine="422"/>
        <w:rPr>
          <w:rFonts w:ascii="宋体" w:hAnsi="宋体" w:cs="宋体"/>
          <w:b/>
          <w:szCs w:val="21"/>
        </w:rPr>
      </w:pPr>
    </w:p>
    <w:p w14:paraId="0DCC1355">
      <w:pPr>
        <w:pStyle w:val="9"/>
        <w:ind w:firstLine="422"/>
        <w:rPr>
          <w:rFonts w:ascii="宋体" w:hAnsi="宋体" w:cs="宋体"/>
          <w:b/>
          <w:szCs w:val="21"/>
        </w:rPr>
      </w:pPr>
    </w:p>
    <w:p w14:paraId="3DA343E5">
      <w:pPr>
        <w:pStyle w:val="9"/>
        <w:ind w:firstLine="720"/>
        <w:rPr>
          <w:rFonts w:ascii="黑体" w:hAnsi="黑体" w:eastAsia="黑体" w:cs="黑体"/>
          <w:sz w:val="36"/>
          <w:szCs w:val="36"/>
        </w:rPr>
      </w:pPr>
      <w:bookmarkStart w:id="2" w:name="_GoBack"/>
      <w:bookmarkEnd w:id="2"/>
    </w:p>
    <w:p w14:paraId="7E66952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询</w:t>
      </w:r>
    </w:p>
    <w:p w14:paraId="6110135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价</w:t>
      </w:r>
    </w:p>
    <w:p w14:paraId="2C4507A2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00482B67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4BED858B">
      <w:pPr>
        <w:rPr>
          <w:rFonts w:ascii="宋体" w:hAnsi="宋体" w:cs="宋体"/>
          <w:b/>
          <w:szCs w:val="21"/>
        </w:rPr>
      </w:pPr>
    </w:p>
    <w:p w14:paraId="61F61360">
      <w:pPr>
        <w:rPr>
          <w:rFonts w:ascii="宋体" w:hAnsi="宋体" w:cs="宋体"/>
          <w:b/>
          <w:szCs w:val="21"/>
        </w:rPr>
      </w:pPr>
    </w:p>
    <w:p w14:paraId="0F51337F">
      <w:pPr>
        <w:pStyle w:val="2"/>
      </w:pPr>
    </w:p>
    <w:p w14:paraId="39C30F1B">
      <w:pPr>
        <w:pStyle w:val="5"/>
        <w:rPr>
          <w:rFonts w:hint="default"/>
        </w:rPr>
      </w:pPr>
    </w:p>
    <w:p w14:paraId="0B53983F">
      <w:pPr>
        <w:pStyle w:val="2"/>
      </w:pPr>
    </w:p>
    <w:p w14:paraId="25810932">
      <w:pPr>
        <w:pStyle w:val="2"/>
      </w:pPr>
    </w:p>
    <w:p w14:paraId="37837FC2">
      <w:pPr>
        <w:pStyle w:val="5"/>
        <w:rPr>
          <w:rFonts w:hint="default"/>
        </w:rPr>
      </w:pPr>
    </w:p>
    <w:p w14:paraId="7BAF8270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sz w:val="21"/>
          <w:szCs w:val="21"/>
        </w:rPr>
      </w:pPr>
    </w:p>
    <w:p w14:paraId="5A6FE20B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 w:firstLine="1285" w:firstLineChars="400"/>
        <w:jc w:val="both"/>
        <w:rPr>
          <w:rFonts w:ascii="仿宋_GB2312" w:hAnsi="仿宋_GB2312" w:cs="仿宋_GB2312"/>
          <w:sz w:val="32"/>
          <w:szCs w:val="32"/>
          <w:u w:val="single"/>
        </w:rPr>
      </w:pPr>
      <w:bookmarkStart w:id="1" w:name="_Toc30916"/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  <w:bookmarkEnd w:id="1"/>
    </w:p>
    <w:p w14:paraId="11B0926B">
      <w:pPr>
        <w:ind w:firstLine="4016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68E7F3BB">
      <w:pPr>
        <w:ind w:firstLine="4016" w:firstLineChars="125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313351E8">
      <w:pPr>
        <w:ind w:firstLine="1606" w:firstLineChars="500"/>
        <w:jc w:val="lef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04A6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MyMDlkYTlmM2JkODk1MjRkYjBlZWMxOGEyMTgifQ=="/>
  </w:docVars>
  <w:rsids>
    <w:rsidRoot w:val="007A06E6"/>
    <w:rsid w:val="001E2263"/>
    <w:rsid w:val="00362E46"/>
    <w:rsid w:val="00522537"/>
    <w:rsid w:val="00571EFA"/>
    <w:rsid w:val="005A0C78"/>
    <w:rsid w:val="007A06E6"/>
    <w:rsid w:val="007A6B8B"/>
    <w:rsid w:val="008D2E35"/>
    <w:rsid w:val="00D21DEB"/>
    <w:rsid w:val="00DB03A5"/>
    <w:rsid w:val="04C017F8"/>
    <w:rsid w:val="08387E2F"/>
    <w:rsid w:val="237947A7"/>
    <w:rsid w:val="2B9D1D8A"/>
    <w:rsid w:val="312D3E94"/>
    <w:rsid w:val="4D112219"/>
    <w:rsid w:val="4D83266D"/>
    <w:rsid w:val="525A6516"/>
    <w:rsid w:val="614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89</Words>
  <Characters>92</Characters>
  <Lines>1</Lines>
  <Paragraphs>1</Paragraphs>
  <TotalTime>13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Administrator</dc:creator>
  <cp:lastModifiedBy>H</cp:lastModifiedBy>
  <dcterms:modified xsi:type="dcterms:W3CDTF">2025-06-09T00:49:53Z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6DFC5EF87A6F41778E77E632D9F8C836_13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