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BD" w:rsidRPr="00C910B1" w:rsidRDefault="00C910B1" w:rsidP="00C910B1">
      <w:pPr>
        <w:ind w:firstLineChars="250" w:firstLine="1000"/>
        <w:rPr>
          <w:rFonts w:hint="eastAsia"/>
          <w:sz w:val="40"/>
        </w:rPr>
      </w:pPr>
      <w:r w:rsidRPr="00C910B1">
        <w:rPr>
          <w:rFonts w:hint="eastAsia"/>
          <w:sz w:val="40"/>
        </w:rPr>
        <w:t>参保人员年满</w:t>
      </w:r>
      <w:r w:rsidRPr="00C910B1">
        <w:rPr>
          <w:rFonts w:hint="eastAsia"/>
          <w:sz w:val="40"/>
        </w:rPr>
        <w:t>60</w:t>
      </w:r>
      <w:r w:rsidRPr="00C910B1">
        <w:rPr>
          <w:rFonts w:hint="eastAsia"/>
          <w:sz w:val="40"/>
        </w:rPr>
        <w:t>岁待遇办理流程</w:t>
      </w:r>
    </w:p>
    <w:p w:rsidR="00C910B1" w:rsidRDefault="00B80E3E" w:rsidP="00C910B1">
      <w:pPr>
        <w:ind w:firstLineChars="700" w:firstLine="1960"/>
        <w:rPr>
          <w:rFonts w:hint="eastAsia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2A9A2" wp14:editId="46A26698">
                <wp:simplePos x="0" y="0"/>
                <wp:positionH relativeFrom="column">
                  <wp:posOffset>2305050</wp:posOffset>
                </wp:positionH>
                <wp:positionV relativeFrom="paragraph">
                  <wp:posOffset>212725</wp:posOffset>
                </wp:positionV>
                <wp:extent cx="246380" cy="339725"/>
                <wp:effectExtent l="19050" t="0" r="20320" b="4127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3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" o:spid="_x0000_s1026" type="#_x0000_t67" style="position:absolute;left:0;text-align:left;margin-left:181.5pt;margin-top:16.75pt;width:19.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TRhAIAADEFAAAOAAAAZHJzL2Uyb0RvYy54bWysVM1u1DAQviPxDpbvNPvXv1Wz1apVEVLV&#10;rmhRz65jNxGOx4y9m11egdfoFU4ceCAQr8HYyaallAsiB8f2zHye+fyNj47XtWErhb4Cm/PhzoAz&#10;ZSUUlb3L+bvrs1cHnPkgbCEMWJXzjfL8ePbyxVHjpmoEJZhCISMQ66eNy3kZgptmmZelqoXfAacs&#10;GTVgLQIt8S4rUDSEXptsNBjsZQ1g4RCk8p52T1sjnyV8rZUMl1p7FZjJOeUW0ohpvI1jNjsS0zsU&#10;rqxkl4b4hyxqUVk6tIc6FUGwJVZ/QNWVRPCgw46EOgOtK6lSDVTNcPCkmqtSOJVqIXK862ny/w9W&#10;XqwWyKoi52POrKjpir5/+/Tzy+cf91/ZONLTOD8lryu3wG7laRprXWus45+qYOtE6aanVK0Dk7Q5&#10;muyND4h4Sabx+HB/tBsxs4dghz68VlCzOMl5AY2dI0KT2BSrcx9a/60fBceM2hzSLGyMimkY+1Zp&#10;KiWemqKTiNSJQbYSdP3F+2G7XYpCtVu7A/q6hHrvlF4Ci6i6MqbH7QCiOH/HbXPsfGOYStrrAwd/&#10;S6gN7L3TiWBDH1hXFvC5YBOGXeK69d8S09IRmbmFYkOXi9Cq3jt5VhHJ58KHhUCSOd0LtW64pEEb&#10;aHIO3YyzEvDjc/vRn9RHVs4aapuc+w9LgYoz88aSLg+Hk0nss7SY7O6PaIGPLbePLXZZnwBdzZAe&#10;CSfTNPoHs51qhPqGOnweTyWTsJLOzrkMuF2chLad6Y2Qaj5PbtRbToRze+VkBI+sRv1cr28Euk5p&#10;gSR6AdsWE9MnWmt9Y6SF+TKArpIQH3jt+Ka+TILp3pDY+I/XyevhpZv9AgAA//8DAFBLAwQUAAYA&#10;CAAAACEAjnGbeN8AAAAJAQAADwAAAGRycy9kb3ducmV2LnhtbEyPTU/DMAyG70j8h8hI3FiyFcpU&#10;mk4DwWUShw0kxM1rQlvROKVJP/bvMadxs+VXr58n38yuFaPtQ+NJw3KhQFgqvWmo0vD+9nKzBhEi&#10;ksHWk9VwsgE2xeVFjpnxE+3teIiV4BIKGWqoY+wyKUNZW4dh4TtLfPvyvcPIa19J0+PE5a6VK6VS&#10;6bAh/lBjZ59qW34fBqdhet3hvPrZ08ewSx/j50k9b0el9fXVvH0AEe0cz2H4w2d0KJjp6AcyQbQa&#10;kjRhl8hDcgeCA7dqyS5HDet7BbLI5X+D4hcAAP//AwBQSwECLQAUAAYACAAAACEAtoM4kv4AAADh&#10;AQAAEwAAAAAAAAAAAAAAAAAAAAAAW0NvbnRlbnRfVHlwZXNdLnhtbFBLAQItABQABgAIAAAAIQA4&#10;/SH/1gAAAJQBAAALAAAAAAAAAAAAAAAAAC8BAABfcmVscy8ucmVsc1BLAQItABQABgAIAAAAIQAQ&#10;VNTRhAIAADEFAAAOAAAAAAAAAAAAAAAAAC4CAABkcnMvZTJvRG9jLnhtbFBLAQItABQABgAIAAAA&#10;IQCOcZt43wAAAAkBAAAPAAAAAAAAAAAAAAAAAN4EAABkcnMvZG93bnJldi54bWxQSwUGAAAAAAQA&#10;BADzAAAA6gUAAAAA&#10;" adj="13767" fillcolor="black [3200]" strokecolor="black [1600]" strokeweight="2pt"/>
            </w:pict>
          </mc:Fallback>
        </mc:AlternateContent>
      </w:r>
    </w:p>
    <w:p w:rsidR="00C910B1" w:rsidRDefault="00C910B1" w:rsidP="00C910B1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</w:tblGrid>
      <w:tr w:rsidR="00B80E3E" w:rsidTr="00B80E3E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7513" w:type="dxa"/>
          </w:tcPr>
          <w:p w:rsidR="00B80E3E" w:rsidRDefault="00B80E3E" w:rsidP="00B80E3E">
            <w:pPr>
              <w:tabs>
                <w:tab w:val="left" w:pos="1995"/>
              </w:tabs>
              <w:ind w:firstLineChars="200" w:firstLine="640"/>
              <w:jc w:val="distribute"/>
              <w:rPr>
                <w:rFonts w:hint="eastAsia"/>
                <w:sz w:val="32"/>
              </w:rPr>
            </w:pPr>
          </w:p>
          <w:p w:rsidR="00B80E3E" w:rsidRDefault="00B80E3E" w:rsidP="00B80E3E">
            <w:pPr>
              <w:tabs>
                <w:tab w:val="left" w:pos="1995"/>
              </w:tabs>
              <w:ind w:firstLineChars="200" w:firstLine="640"/>
              <w:rPr>
                <w:rFonts w:hint="eastAsia"/>
                <w:sz w:val="28"/>
              </w:rPr>
            </w:pPr>
            <w:r w:rsidRPr="00B80E3E">
              <w:rPr>
                <w:rFonts w:hint="eastAsia"/>
                <w:sz w:val="32"/>
              </w:rPr>
              <w:t>到龄人员持身份证户口社保卡至社保所办理</w:t>
            </w:r>
          </w:p>
        </w:tc>
      </w:tr>
    </w:tbl>
    <w:p w:rsidR="00B80E3E" w:rsidRDefault="00B80E3E" w:rsidP="00B80E3E">
      <w:pPr>
        <w:jc w:val="left"/>
        <w:rPr>
          <w:rFonts w:hint="eastAsia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4F53C" wp14:editId="5AA0BB56">
                <wp:simplePos x="0" y="0"/>
                <wp:positionH relativeFrom="column">
                  <wp:posOffset>2322830</wp:posOffset>
                </wp:positionH>
                <wp:positionV relativeFrom="paragraph">
                  <wp:posOffset>379095</wp:posOffset>
                </wp:positionV>
                <wp:extent cx="246380" cy="339725"/>
                <wp:effectExtent l="19050" t="0" r="20320" b="4127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39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5" o:spid="_x0000_s1026" type="#_x0000_t67" style="position:absolute;left:0;text-align:left;margin-left:182.9pt;margin-top:29.85pt;width:19.4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cSjgIAACYFAAAOAAAAZHJzL2Uyb0RvYy54bWysVM1u2zAMvg/YOwi6r07SpD9BnSJo0WFA&#10;0RZoh55ZWY4NyJImKXGyV9hr7LqddtgDbdhr7JPs9HeHYVgOimiSH8mPpI6O141iK+l8bXTOhzsD&#10;zqQWpqj1Iufvb87eHHDmA+mClNEy5xvp+fHs9auj1k7lyFRGFdIxgGg/bW3OqxDsNMu8qGRDfsdY&#10;qaEsjWsoQHSLrHDUAr1R2Wgw2Mta4wrrjJDe4+tpp+SzhF+WUoTLsvQyMJVz5BbS6dJ5F89sdkTT&#10;hSNb1aJPg/4hi4ZqjaD3UKcUiC1d/QKqqYUz3pRhR5gmM2VZC5lqQDXDwbNqriuyMtUCcry9p8n/&#10;P1hxsbpyrC5yPuFMU4MW/fj+6dfXLz8/f2OTSE9r/RRW1/bK9ZLHNda6Ll0T/1EFWydKN/eUynVg&#10;Ah9H473dAxAvoNrdPdwfJczswdk6H95K07B4yXlhWj13zrSJTVqd+4CosN/axYDeqLo4q5VKwsaf&#10;KMdWhA5jMABwg+CcKfIBCmSUfrEUwDxxVZq1SHEyHsQMCeNXKoKraCwI8XrBGakF5loEl/J54u3/&#10;MnBKsqJCdjlOYjrbbBLEy8Risafkq84jRe09lI5wMk12z01sUNeSeLszxQYddaYbdW/FWQ20c7Bx&#10;RQ6zjVKxr+ESR6kM6jf9jbPKuI9/+h7tMXLQctZiV8DNhyU5CZLfaQzj4XA8jsuVhPFkfwTBPdbc&#10;PdboZXNi0KwhXgYr0jXaB7W9ls40t1jreYwKFWmB2F0XeuEkdDuMh0HI+TyZYaEshXN9bUUEjzxF&#10;Hm/Wt+RsP14Bo3FhtntF02cD1tlGT23my2DKOk3fA69oVRSwjKlp/cMRt/2xnKwenrfZbwAAAP//&#10;AwBQSwMEFAAGAAgAAAAhAKir7E7eAAAACgEAAA8AAABkcnMvZG93bnJldi54bWxMj8FOwzAQRO9I&#10;/IO1SNyo06YNJcSpAIlTD6iBcnbjJY4aryPbbcPfs5zguJqnmbfVZnKDOGOIvScF81kGAqn1pqdO&#10;wcf7690aREyajB48oYJvjLCpr68qXRp/oR2em9QJLqFYagU2pbGUMrYWnY4zPyJx9uWD04nP0EkT&#10;9IXL3SAXWVZIp3viBatHfLHYHpuTU7AnNH7/GZ7fTH60tN7uzLaZlLq9mZ4eQSSc0h8Mv/qsDjU7&#10;HfyJTBSDgrxYsXpSsHq4B8HAMlsWIA5MzvMFyLqS/1+ofwAAAP//AwBQSwECLQAUAAYACAAAACEA&#10;toM4kv4AAADhAQAAEwAAAAAAAAAAAAAAAAAAAAAAW0NvbnRlbnRfVHlwZXNdLnhtbFBLAQItABQA&#10;BgAIAAAAIQA4/SH/1gAAAJQBAAALAAAAAAAAAAAAAAAAAC8BAABfcmVscy8ucmVsc1BLAQItABQA&#10;BgAIAAAAIQBuHUcSjgIAACYFAAAOAAAAAAAAAAAAAAAAAC4CAABkcnMvZTJvRG9jLnhtbFBLAQIt&#10;ABQABgAIAAAAIQCoq+xO3gAAAAoBAAAPAAAAAAAAAAAAAAAAAOgEAABkcnMvZG93bnJldi54bWxQ&#10;SwUGAAAAAAQABADzAAAA8wUAAAAA&#10;" adj="13767" fillcolor="windowText" strokeweight="2pt"/>
            </w:pict>
          </mc:Fallback>
        </mc:AlternateContent>
      </w:r>
    </w:p>
    <w:p w:rsidR="00B80E3E" w:rsidRDefault="00B80E3E" w:rsidP="00B80E3E">
      <w:pPr>
        <w:jc w:val="left"/>
        <w:rPr>
          <w:rFonts w:hint="eastAsia"/>
          <w:sz w:val="28"/>
        </w:rPr>
      </w:pPr>
    </w:p>
    <w:p w:rsidR="00B80E3E" w:rsidRDefault="00B80E3E" w:rsidP="00B80E3E">
      <w:pPr>
        <w:jc w:val="left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</w:tblGrid>
      <w:tr w:rsidR="00B80E3E" w:rsidTr="00B80E3E">
        <w:tblPrEx>
          <w:tblCellMar>
            <w:top w:w="0" w:type="dxa"/>
            <w:bottom w:w="0" w:type="dxa"/>
          </w:tblCellMar>
        </w:tblPrEx>
        <w:trPr>
          <w:trHeight w:val="1500"/>
          <w:jc w:val="center"/>
        </w:trPr>
        <w:tc>
          <w:tcPr>
            <w:tcW w:w="7575" w:type="dxa"/>
          </w:tcPr>
          <w:p w:rsidR="00B80E3E" w:rsidRDefault="00B80E3E" w:rsidP="00B80E3E">
            <w:pPr>
              <w:ind w:firstLineChars="550" w:firstLine="1540"/>
              <w:jc w:val="left"/>
              <w:rPr>
                <w:rFonts w:hint="eastAsia"/>
                <w:sz w:val="28"/>
              </w:rPr>
            </w:pPr>
          </w:p>
          <w:p w:rsidR="00B80E3E" w:rsidRDefault="00B80E3E" w:rsidP="00B80E3E">
            <w:pPr>
              <w:ind w:firstLineChars="400" w:firstLine="112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养老金缴纳充足，复核办理标准当场办理</w:t>
            </w:r>
          </w:p>
        </w:tc>
      </w:tr>
    </w:tbl>
    <w:p w:rsidR="00B80E3E" w:rsidRDefault="00B80E3E" w:rsidP="00B80E3E">
      <w:pPr>
        <w:jc w:val="left"/>
        <w:rPr>
          <w:sz w:val="28"/>
        </w:rPr>
      </w:pPr>
    </w:p>
    <w:tbl>
      <w:tblPr>
        <w:tblpPr w:leftFromText="180" w:rightFromText="180" w:vertAnchor="text" w:tblpX="709" w:tblpY="1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0"/>
      </w:tblGrid>
      <w:tr w:rsidR="00B80E3E" w:rsidTr="00B80E3E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7350" w:type="dxa"/>
          </w:tcPr>
          <w:p w:rsidR="00B80E3E" w:rsidRDefault="00B80E3E" w:rsidP="00B80E3E">
            <w:pPr>
              <w:ind w:firstLineChars="300" w:firstLine="840"/>
              <w:jc w:val="left"/>
              <w:rPr>
                <w:rFonts w:hint="eastAsia"/>
                <w:sz w:val="28"/>
              </w:rPr>
            </w:pPr>
          </w:p>
          <w:p w:rsidR="00B80E3E" w:rsidRDefault="00B80E3E" w:rsidP="00B80E3E">
            <w:pPr>
              <w:ind w:firstLineChars="300" w:firstLine="8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上级部门复核通过后次月发放养老金</w:t>
            </w:r>
            <w:bookmarkStart w:id="0" w:name="_GoBack"/>
            <w:bookmarkEnd w:id="0"/>
          </w:p>
        </w:tc>
      </w:tr>
    </w:tbl>
    <w:p w:rsidR="00C910B1" w:rsidRPr="00C910B1" w:rsidRDefault="00B80E3E" w:rsidP="00B80E3E">
      <w:pPr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35F96" wp14:editId="30E6D203">
                <wp:simplePos x="0" y="0"/>
                <wp:positionH relativeFrom="column">
                  <wp:posOffset>2275205</wp:posOffset>
                </wp:positionH>
                <wp:positionV relativeFrom="paragraph">
                  <wp:posOffset>236220</wp:posOffset>
                </wp:positionV>
                <wp:extent cx="246380" cy="339725"/>
                <wp:effectExtent l="19050" t="0" r="20320" b="4127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39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4" o:spid="_x0000_s1026" type="#_x0000_t67" style="position:absolute;left:0;text-align:left;margin-left:179.15pt;margin-top:18.6pt;width:19.4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TijgIAACYFAAAOAAAAZHJzL2Uyb0RvYy54bWysVM1u2zAMvg/YOwi6r05Spz9BnCJo0WFA&#10;0RZoh55ZWY4NSKImKXGyV9hr7LqedtgDbdhrjJKdtul2GIbloIgm+ZH8SGp6staKraTzDZqCD/cG&#10;nEkjsGzMouDvb8/fHHHmA5gSFBpZ8I30/GT2+tW0tRM5whpVKR0jEOMnrS14HYKdZJkXtdTg99BK&#10;Q8oKnYZAoltkpYOW0LXKRoPBQdaiK61DIb2nr2edks8SflVJEa6qysvAVMEpt5BOl877eGazKUwW&#10;DmzdiD4N+IcsNDSGgj5CnUEAtnTNb1C6EQ49VmFPoM6wqhohUw1UzXDwopqbGqxMtRA53j7S5P8f&#10;rLhcXTvWlAXPOTOgqUXfv336+fDlx+evLI/0tNZPyOrGXrte8nSNta4rp+M/VcHWidLNI6VyHZig&#10;j6P8YP+IiBek2t8/PhyNI2b25GydD28lahYvBS+xNXPnsE1swurCh85+axcDelRNed4olYSNP1WO&#10;rYA6TINBALcUnDMFPpCCMkq/PuyOqzKspRTH+SBmCDR+lQJyFdoSId4sOAO1oLkWwaV8drz9XwZO&#10;SdZQyi7HcUxnm02CSHzsQMdiz8DXnUdS9R7KRDiZJrvnJjaoa0m83WO5oY467EbdW3HeENoFsXEN&#10;jmabSqV9DVd0VAqpfuxvnNXoPv7pe7SnkSMtZy3tCnHzYQlOEsnvDA3j8TDP43IlIR8fjkhwzzX3&#10;zzVmqU+RmjWkl8GKdI32QW2vlUN9R2s9j1FJBUZQ7K4LvXAauh2mh0HI+TyZ0UJZCBfmxooIHnmK&#10;PN6u78DZfrwCjcYlbvcKJi8GrLONngbny4BVk6bviVdqVRRoGVPT+ocjbvtzOVk9PW+zXwAAAP//&#10;AwBQSwMEFAAGAAgAAAAhAFMFe3LdAAAACQEAAA8AAABkcnMvZG93bnJldi54bWxMj8FOwzAMhu9I&#10;vENkJG4s3SpoV5pOgMRpB7TCOGeNaao1TpVkW3l7zAlutvzp9/fXm9mN4owhDp4ULBcZCKTOm4F6&#10;BR/vr3cliJg0GT16QgXfGGHTXF/VujL+Qjs8t6kXHEKx0gpsSlMlZewsOh0XfkLi25cPTideQy9N&#10;0BcOd6NcZdmDdHog/mD1hC8Wu2N7cgr2hMbvP8Pzm8mPlsrtzmzbWanbm/npEUTCOf3B8KvP6tCw&#10;08GfyEQxKsjvy5xRHooVCAbydbEEcVCwzgqQTS3/N2h+AAAA//8DAFBLAQItABQABgAIAAAAIQC2&#10;gziS/gAAAOEBAAATAAAAAAAAAAAAAAAAAAAAAABbQ29udGVudF9UeXBlc10ueG1sUEsBAi0AFAAG&#10;AAgAAAAhADj9If/WAAAAlAEAAAsAAAAAAAAAAAAAAAAALwEAAF9yZWxzLy5yZWxzUEsBAi0AFAAG&#10;AAgAAAAhALZbBOKOAgAAJgUAAA4AAAAAAAAAAAAAAAAALgIAAGRycy9lMm9Eb2MueG1sUEsBAi0A&#10;FAAGAAgAAAAhAFMFe3LdAAAACQEAAA8AAAAAAAAAAAAAAAAA6AQAAGRycy9kb3ducmV2LnhtbFBL&#10;BQYAAAAABAAEAPMAAADyBQAAAAA=&#10;" adj="13767" fillcolor="windowText" strokeweight="2pt"/>
            </w:pict>
          </mc:Fallback>
        </mc:AlternateContent>
      </w:r>
    </w:p>
    <w:sectPr w:rsidR="00C910B1" w:rsidRPr="00C9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B1"/>
    <w:rsid w:val="007F13BD"/>
    <w:rsid w:val="00B80E3E"/>
    <w:rsid w:val="00C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2022-10-26T03:15:00Z</dcterms:created>
  <dcterms:modified xsi:type="dcterms:W3CDTF">2022-10-26T03:33:00Z</dcterms:modified>
</cp:coreProperties>
</file>