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EA064">
      <w:pPr>
        <w:pStyle w:val="8"/>
        <w:numPr>
          <w:ilvl w:val="0"/>
          <w:numId w:val="0"/>
        </w:numPr>
        <w:jc w:val="both"/>
        <w:rPr>
          <w:rFonts w:ascii="仿宋_GB2312" w:hAnsi="仿宋_GB2312" w:cs="仿宋_GB2312"/>
          <w:b w:val="0"/>
          <w:bCs/>
          <w:sz w:val="32"/>
          <w:szCs w:val="32"/>
        </w:rPr>
      </w:pPr>
      <w:bookmarkStart w:id="0" w:name="_Toc4378"/>
      <w:bookmarkStart w:id="1" w:name="_Toc414277863"/>
      <w:r>
        <w:rPr>
          <w:rFonts w:hint="eastAsia" w:ascii="仿宋_GB2312" w:hAnsi="仿宋_GB2312" w:cs="仿宋_GB2312"/>
          <w:b w:val="0"/>
          <w:bCs/>
          <w:sz w:val="32"/>
          <w:szCs w:val="32"/>
        </w:rPr>
        <w:t>附件2：询价承诺书</w:t>
      </w:r>
      <w:bookmarkEnd w:id="0"/>
      <w:bookmarkEnd w:id="1"/>
    </w:p>
    <w:p w14:paraId="5FBA4E26">
      <w:pPr>
        <w:spacing w:line="56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询价承诺书</w:t>
      </w:r>
    </w:p>
    <w:p w14:paraId="62CC69E3">
      <w:pPr>
        <w:pStyle w:val="2"/>
      </w:pPr>
    </w:p>
    <w:p w14:paraId="1CB75E68">
      <w:pPr>
        <w:spacing w:line="6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我单位看到“</w:t>
      </w:r>
      <w:r>
        <w:rPr>
          <w:rFonts w:hint="eastAsia" w:ascii="仿宋_GB2312" w:hAnsi="仿宋_GB2312" w:eastAsia="仿宋_GB2312" w:cs="仿宋_GB2312"/>
          <w:sz w:val="32"/>
          <w:szCs w:val="32"/>
        </w:rPr>
        <w:t>许昌市自然资源和规划局东城区分局</w:t>
      </w:r>
      <w:bookmarkStart w:id="2" w:name="_Hlk187307368"/>
      <w:r>
        <w:rPr>
          <w:rFonts w:hint="eastAsia" w:ascii="仿宋_GB2312" w:hAnsi="仿宋_GB2312" w:eastAsia="仿宋_GB2312" w:cs="仿宋_GB2312"/>
          <w:sz w:val="32"/>
          <w:szCs w:val="32"/>
        </w:rPr>
        <w:t>许昌市2025年度第一批城市建设用地委托第三方作业单位进行土地征收社会稳定风险评估</w:t>
      </w:r>
      <w:bookmarkEnd w:id="2"/>
      <w:r>
        <w:rPr>
          <w:rFonts w:hint="eastAsia" w:ascii="仿宋_GB2312" w:hAnsi="仿宋_GB2312" w:eastAsia="仿宋_GB2312" w:cs="仿宋_GB2312"/>
          <w:sz w:val="32"/>
          <w:szCs w:val="32"/>
        </w:rPr>
        <w:t>”项目询价公告，经仔细阅读和研究，对询价公告无异议，决定参加询价活动，完全接</w:t>
      </w:r>
      <w:r>
        <w:rPr>
          <w:rFonts w:hint="eastAsia" w:ascii="仿宋_GB2312" w:hAnsi="仿宋_GB2312" w:eastAsia="仿宋_GB2312" w:cs="仿宋_GB2312"/>
          <w:bCs/>
          <w:sz w:val="32"/>
          <w:szCs w:val="32"/>
        </w:rPr>
        <w:t>受</w:t>
      </w:r>
      <w:r>
        <w:rPr>
          <w:rFonts w:hint="eastAsia" w:ascii="仿宋_GB2312" w:hAnsi="仿宋_GB2312" w:eastAsia="仿宋_GB2312" w:cs="仿宋_GB2312"/>
          <w:sz w:val="32"/>
          <w:szCs w:val="32"/>
        </w:rPr>
        <w:t>询价公告</w:t>
      </w:r>
      <w:r>
        <w:rPr>
          <w:rFonts w:hint="eastAsia" w:ascii="仿宋_GB2312" w:hAnsi="仿宋_GB2312" w:eastAsia="仿宋_GB2312" w:cs="仿宋_GB2312"/>
          <w:bCs/>
          <w:sz w:val="32"/>
          <w:szCs w:val="32"/>
        </w:rPr>
        <w:t>中的所有条件和要求。</w:t>
      </w:r>
    </w:p>
    <w:p w14:paraId="37027396">
      <w:pPr>
        <w:spacing w:line="6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1、愿意提供</w:t>
      </w:r>
      <w:r>
        <w:rPr>
          <w:rFonts w:hint="eastAsia" w:ascii="仿宋_GB2312" w:hAnsi="仿宋_GB2312" w:eastAsia="仿宋_GB2312" w:cs="仿宋_GB2312"/>
          <w:sz w:val="32"/>
          <w:szCs w:val="32"/>
        </w:rPr>
        <w:t>询价公告</w:t>
      </w:r>
      <w:r>
        <w:rPr>
          <w:rFonts w:hint="eastAsia" w:ascii="仿宋_GB2312" w:hAnsi="仿宋_GB2312" w:eastAsia="仿宋_GB2312" w:cs="仿宋_GB2312"/>
          <w:bCs/>
          <w:sz w:val="32"/>
          <w:szCs w:val="32"/>
        </w:rPr>
        <w:t>中要求所有资料，并保证完全真实准确。</w:t>
      </w:r>
    </w:p>
    <w:p w14:paraId="0931ADB7">
      <w:pPr>
        <w:spacing w:line="6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2、询价材料中的报价已经确认无误。</w:t>
      </w:r>
    </w:p>
    <w:p w14:paraId="66C11A05">
      <w:pPr>
        <w:spacing w:line="6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3、我单位如果未履行询价</w:t>
      </w:r>
      <w:r>
        <w:rPr>
          <w:rFonts w:hint="eastAsia" w:ascii="仿宋_GB2312" w:hAnsi="仿宋_GB2312" w:eastAsia="仿宋_GB2312" w:cs="仿宋_GB2312"/>
          <w:sz w:val="32"/>
          <w:szCs w:val="32"/>
        </w:rPr>
        <w:t>材料</w:t>
      </w:r>
      <w:r>
        <w:rPr>
          <w:rFonts w:hint="eastAsia" w:ascii="仿宋_GB2312" w:hAnsi="仿宋_GB2312" w:eastAsia="仿宋_GB2312" w:cs="仿宋_GB2312"/>
          <w:bCs/>
          <w:sz w:val="32"/>
          <w:szCs w:val="32"/>
        </w:rPr>
        <w:t>、合同提出的各项承诺和义务，愿意承担本次所签合同的违约责任。</w:t>
      </w:r>
    </w:p>
    <w:p w14:paraId="7187FE38">
      <w:pPr>
        <w:spacing w:line="6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sz w:val="32"/>
          <w:szCs w:val="32"/>
        </w:rPr>
        <w:t>询价材料自递交截止期结束后90个日历天内有效。</w:t>
      </w:r>
    </w:p>
    <w:p w14:paraId="5A00794B">
      <w:pPr>
        <w:spacing w:line="6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询价文件中所有关于资格文件、附件材料说明及证明陈述均是真实准确的，若有虚假和违背，我公司愿意承担由此而产生的一切法律后果。</w:t>
      </w:r>
    </w:p>
    <w:p w14:paraId="564F0AA3">
      <w:pPr>
        <w:spacing w:line="660" w:lineRule="exact"/>
        <w:ind w:left="4160" w:hanging="4160" w:hangingChars="1300"/>
        <w:jc w:val="lef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供应商名称：</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(全称并加盖公章)</w:t>
      </w:r>
    </w:p>
    <w:p w14:paraId="4AD59D2F">
      <w:pPr>
        <w:spacing w:line="660" w:lineRule="exact"/>
        <w:ind w:right="640" w:firstLine="1285" w:firstLineChars="400"/>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法定代表人或授权委托人（签字）：</w:t>
      </w:r>
    </w:p>
    <w:p w14:paraId="3301A7C1">
      <w:pPr>
        <w:tabs>
          <w:tab w:val="left" w:pos="6045"/>
        </w:tabs>
        <w:spacing w:line="660" w:lineRule="exact"/>
        <w:ind w:left="321" w:hanging="321" w:hanging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年    月    日</w:t>
      </w:r>
    </w:p>
    <w:p w14:paraId="5F30271C">
      <w:pPr>
        <w:spacing w:line="400" w:lineRule="exact"/>
        <w:rPr>
          <w:rFonts w:ascii="仿宋_GB2312" w:hAnsi="仿宋_GB2312" w:eastAsia="仿宋_GB2312" w:cs="仿宋_GB2312"/>
          <w:bCs/>
          <w:sz w:val="32"/>
          <w:szCs w:val="32"/>
        </w:rPr>
      </w:pPr>
    </w:p>
    <w:p w14:paraId="313351E8">
      <w:bookmarkStart w:id="3" w:name="_GoBack"/>
      <w:bookmarkEnd w:id="3"/>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D4F66"/>
    <w:multiLevelType w:val="multilevel"/>
    <w:tmpl w:val="21BD4F66"/>
    <w:lvl w:ilvl="0" w:tentative="0">
      <w:start w:val="17"/>
      <w:numFmt w:val="decimal"/>
      <w:pStyle w:val="8"/>
      <w:suff w:val="space"/>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jJiMDE5YmYwZWNhNzI2MGE5ZDg1MmRhODVkMzIifQ=="/>
  </w:docVars>
  <w:rsids>
    <w:rsidRoot w:val="007A06E6"/>
    <w:rsid w:val="00362E46"/>
    <w:rsid w:val="00522537"/>
    <w:rsid w:val="00571EFA"/>
    <w:rsid w:val="005A0C78"/>
    <w:rsid w:val="007A06E6"/>
    <w:rsid w:val="008D2E35"/>
    <w:rsid w:val="00DB03A5"/>
    <w:rsid w:val="04C017F8"/>
    <w:rsid w:val="08387E2F"/>
    <w:rsid w:val="312D3E94"/>
    <w:rsid w:val="360753FD"/>
    <w:rsid w:val="4D112219"/>
    <w:rsid w:val="4D83266D"/>
    <w:rsid w:val="E4BF5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Calibri" w:hAnsi="Calibri" w:eastAsia="宋体" w:cs="Times New Roman"/>
      <w:kern w:val="2"/>
      <w:sz w:val="21"/>
      <w:szCs w:val="24"/>
      <w:lang w:val="en-US" w:eastAsia="zh-CN" w:bidi="ar-SA"/>
    </w:rPr>
  </w:style>
  <w:style w:type="paragraph" w:styleId="8">
    <w:name w:val="heading 2"/>
    <w:basedOn w:val="1"/>
    <w:next w:val="1"/>
    <w:unhideWhenUsed/>
    <w:qFormat/>
    <w:uiPriority w:val="9"/>
    <w:pPr>
      <w:keepNext/>
      <w:numPr>
        <w:ilvl w:val="0"/>
        <w:numId w:val="1"/>
      </w:numPr>
      <w:tabs>
        <w:tab w:val="left" w:pos="780"/>
      </w:tabs>
      <w:jc w:val="center"/>
      <w:outlineLvl w:val="1"/>
    </w:pPr>
    <w:rPr>
      <w:rFonts w:eastAsia="仿宋_GB2312"/>
      <w:b/>
      <w:sz w:val="24"/>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unhideWhenUsed/>
    <w:qFormat/>
    <w:uiPriority w:val="99"/>
    <w:pPr>
      <w:spacing w:line="312" w:lineRule="auto"/>
      <w:ind w:firstLine="420"/>
    </w:pPr>
    <w:rPr>
      <w:kern w:val="0"/>
      <w:sz w:val="20"/>
      <w:szCs w:val="20"/>
    </w:rPr>
  </w:style>
  <w:style w:type="paragraph" w:styleId="3">
    <w:name w:val="Body Text"/>
    <w:basedOn w:val="1"/>
    <w:next w:val="4"/>
    <w:unhideWhenUsed/>
    <w:qFormat/>
    <w:uiPriority w:val="99"/>
    <w:pPr>
      <w:spacing w:after="120"/>
    </w:pPr>
  </w:style>
  <w:style w:type="paragraph" w:styleId="4">
    <w:name w:val="Body Text 2"/>
    <w:basedOn w:val="1"/>
    <w:unhideWhenUsed/>
    <w:qFormat/>
    <w:uiPriority w:val="99"/>
    <w:pPr>
      <w:widowControl/>
      <w:spacing w:before="100" w:beforeAutospacing="1" w:after="100" w:afterAutospacing="1"/>
      <w:jc w:val="left"/>
    </w:pPr>
    <w:rPr>
      <w:rFonts w:hint="eastAsia" w:ascii="宋体" w:hAnsi="宋体" w:cs="宋体"/>
      <w:kern w:val="0"/>
      <w:sz w:val="24"/>
    </w:rPr>
  </w:style>
  <w:style w:type="paragraph" w:styleId="5">
    <w:name w:val="Body Text First Indent 2"/>
    <w:basedOn w:val="6"/>
    <w:next w:val="2"/>
    <w:unhideWhenUsed/>
    <w:qFormat/>
    <w:uiPriority w:val="99"/>
  </w:style>
  <w:style w:type="paragraph" w:styleId="6">
    <w:name w:val="Body Text Indent"/>
    <w:basedOn w:val="1"/>
    <w:next w:val="7"/>
    <w:unhideWhenUsed/>
    <w:qFormat/>
    <w:uiPriority w:val="99"/>
    <w:pPr>
      <w:spacing w:line="360" w:lineRule="auto"/>
      <w:ind w:firstLine="420" w:firstLineChars="200"/>
    </w:pPr>
    <w:rPr>
      <w:rFonts w:hint="eastAsia" w:ascii="宋体" w:hAnsi="宋体"/>
    </w:rPr>
  </w:style>
  <w:style w:type="paragraph" w:styleId="7">
    <w:name w:val="envelope return"/>
    <w:basedOn w:val="1"/>
    <w:unhideWhenUsed/>
    <w:qFormat/>
    <w:uiPriority w:val="99"/>
    <w:pPr>
      <w:snapToGrid w:val="0"/>
    </w:pPr>
    <w:rPr>
      <w:rFonts w:ascii="Arial" w:hAnsi="Arial"/>
    </w:rPr>
  </w:style>
  <w:style w:type="paragraph" w:styleId="9">
    <w:name w:val="Normal Indent"/>
    <w:basedOn w:val="1"/>
    <w:unhideWhenUsed/>
    <w:qFormat/>
    <w:uiPriority w:val="99"/>
    <w:pPr>
      <w:ind w:firstLine="420" w:firstLineChars="200"/>
    </w:p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0"/>
    <w:pPr>
      <w:spacing w:before="100" w:beforeAutospacing="1" w:after="100" w:afterAutospacing="1"/>
      <w:jc w:val="left"/>
    </w:pPr>
    <w:rPr>
      <w:kern w:val="0"/>
      <w:sz w:val="24"/>
    </w:rPr>
  </w:style>
  <w:style w:type="paragraph" w:customStyle="1" w:styleId="15">
    <w:name w:val="Default"/>
    <w:unhideWhenUsed/>
    <w:qFormat/>
    <w:uiPriority w:val="0"/>
    <w:pPr>
      <w:widowControl w:val="0"/>
      <w:autoSpaceDE w:val="0"/>
      <w:autoSpaceDN w:val="0"/>
      <w:adjustRightInd w:val="0"/>
    </w:pPr>
    <w:rPr>
      <w:rFonts w:hint="eastAsia"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1116</Words>
  <Characters>1126</Characters>
  <Lines>12</Lines>
  <Paragraphs>3</Paragraphs>
  <TotalTime>13</TotalTime>
  <ScaleCrop>false</ScaleCrop>
  <LinksUpToDate>false</LinksUpToDate>
  <CharactersWithSpaces>1581</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2023-10-16T10:57:00Z</dcterms:created>
  <dc:creator>Administrator</dc:creator>
  <cp:lastModifiedBy>huanghe</cp:lastModifiedBy>
  <dcterms:modified xsi:type="dcterms:W3CDTF">2025-01-09T11:32:09Z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E23F742AB66A46268E2FA47D94FD5BBF_13</vt:lpwstr>
  </property>
  <property fmtid="{D5CDD505-2E9C-101B-9397-08002B2CF9AE}" pid="4" name="KSOTemplateDocerSaveRecord">
    <vt:lpwstr>eyJoZGlkIjoiZGU0NGVlOWYwZmFjM2E3ODZlYjNkMGY1ZWMxMGQ4ZTYiLCJ1c2VySWQiOiI1MzU3MDc4MDQifQ==</vt:lpwstr>
  </property>
</Properties>
</file>